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7A" w:rsidRPr="00596928" w:rsidRDefault="00E71E7A" w:rsidP="00E71E7A">
      <w:pPr>
        <w:widowControl/>
        <w:adjustRightInd/>
        <w:ind w:left="4678"/>
        <w:jc w:val="both"/>
        <w:rPr>
          <w:rFonts w:eastAsiaTheme="minorEastAsia"/>
          <w:i/>
          <w:sz w:val="24"/>
          <w:szCs w:val="24"/>
        </w:rPr>
      </w:pPr>
      <w:bookmarkStart w:id="0" w:name="_GoBack"/>
      <w:bookmarkEnd w:id="0"/>
      <w:r w:rsidRPr="00596928">
        <w:rPr>
          <w:rFonts w:eastAsiaTheme="minorEastAsia"/>
          <w:i/>
          <w:sz w:val="24"/>
          <w:szCs w:val="24"/>
        </w:rPr>
        <w:t>Приложение № 1</w:t>
      </w:r>
    </w:p>
    <w:p w:rsidR="00E71E7A" w:rsidRPr="00596928" w:rsidRDefault="00E71E7A" w:rsidP="00E71E7A">
      <w:pPr>
        <w:widowControl/>
        <w:adjustRightInd/>
        <w:ind w:left="4678"/>
        <w:jc w:val="both"/>
        <w:rPr>
          <w:rFonts w:eastAsiaTheme="minorEastAsia"/>
          <w:i/>
          <w:sz w:val="24"/>
          <w:szCs w:val="24"/>
        </w:rPr>
      </w:pPr>
      <w:r w:rsidRPr="00596928">
        <w:rPr>
          <w:rFonts w:eastAsiaTheme="minorEastAsia"/>
          <w:i/>
          <w:sz w:val="24"/>
          <w:szCs w:val="24"/>
        </w:rPr>
        <w:t xml:space="preserve">к Положению о порядке сообщении сотрудниками </w:t>
      </w:r>
      <w:r w:rsidRPr="00596928">
        <w:rPr>
          <w:i/>
          <w:color w:val="000000"/>
          <w:sz w:val="26"/>
          <w:szCs w:val="26"/>
        </w:rPr>
        <w:t>НСМШ</w:t>
      </w:r>
      <w:r w:rsidRPr="00596928">
        <w:rPr>
          <w:rFonts w:eastAsiaTheme="minorEastAsia"/>
          <w:i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сдаче и оценки подарка, реализации (выкупе) и зачислении средств, вырученных от его реализации </w:t>
      </w:r>
    </w:p>
    <w:p w:rsidR="00E71E7A" w:rsidRDefault="00E71E7A" w:rsidP="00E71E7A">
      <w:pPr>
        <w:rPr>
          <w:sz w:val="28"/>
          <w:szCs w:val="28"/>
        </w:rPr>
      </w:pPr>
    </w:p>
    <w:p w:rsidR="00E71E7A" w:rsidRDefault="00E71E7A" w:rsidP="00E71E7A">
      <w:pPr>
        <w:rPr>
          <w:sz w:val="28"/>
          <w:szCs w:val="28"/>
        </w:rPr>
      </w:pPr>
    </w:p>
    <w:p w:rsidR="00E71E7A" w:rsidRPr="003C41D0" w:rsidRDefault="00E71E7A" w:rsidP="00E71E7A">
      <w:pPr>
        <w:widowControl/>
        <w:adjustRightInd/>
        <w:spacing w:after="120"/>
        <w:jc w:val="center"/>
        <w:rPr>
          <w:rFonts w:eastAsiaTheme="minorEastAsia"/>
          <w:b/>
          <w:bCs/>
          <w:sz w:val="26"/>
          <w:szCs w:val="26"/>
        </w:rPr>
      </w:pPr>
      <w:r w:rsidRPr="002E5A17">
        <w:rPr>
          <w:rFonts w:eastAsiaTheme="minorEastAsia"/>
          <w:b/>
          <w:bCs/>
          <w:sz w:val="26"/>
          <w:szCs w:val="26"/>
        </w:rPr>
        <w:t>Уведомление о получении подарка</w:t>
      </w:r>
    </w:p>
    <w:p w:rsidR="00E71E7A" w:rsidRPr="002E5A17" w:rsidRDefault="00E71E7A" w:rsidP="00E71E7A">
      <w:pPr>
        <w:widowControl/>
        <w:adjustRightInd/>
        <w:ind w:left="4678"/>
        <w:contextualSpacing/>
        <w:rPr>
          <w:rFonts w:eastAsiaTheme="minorEastAsia"/>
          <w:sz w:val="24"/>
          <w:szCs w:val="24"/>
        </w:rPr>
      </w:pP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ind w:left="4678"/>
        <w:contextualSpacing/>
        <w:jc w:val="center"/>
        <w:rPr>
          <w:rFonts w:eastAsiaTheme="minorEastAsia"/>
        </w:rPr>
      </w:pPr>
      <w:r w:rsidRPr="002E5A17">
        <w:rPr>
          <w:rFonts w:eastAsiaTheme="minorEastAsia"/>
        </w:rPr>
        <w:t>(наименование уполномоченного</w:t>
      </w:r>
    </w:p>
    <w:p w:rsidR="00E71E7A" w:rsidRPr="002E5A17" w:rsidRDefault="00E71E7A" w:rsidP="00E71E7A">
      <w:pPr>
        <w:widowControl/>
        <w:adjustRightInd/>
        <w:ind w:left="4678"/>
        <w:contextualSpacing/>
        <w:rPr>
          <w:rFonts w:eastAsiaTheme="minorEastAsia"/>
          <w:sz w:val="24"/>
          <w:szCs w:val="24"/>
        </w:rPr>
      </w:pP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ind w:left="4678"/>
        <w:contextualSpacing/>
        <w:jc w:val="center"/>
        <w:rPr>
          <w:rFonts w:eastAsiaTheme="minorEastAsia"/>
        </w:rPr>
      </w:pPr>
      <w:r w:rsidRPr="002E5A17">
        <w:rPr>
          <w:rFonts w:eastAsiaTheme="minorEastAsia"/>
        </w:rPr>
        <w:t>структурного подразделения</w:t>
      </w:r>
    </w:p>
    <w:p w:rsidR="00E71E7A" w:rsidRPr="002E5A17" w:rsidRDefault="00E71E7A" w:rsidP="00E71E7A">
      <w:pPr>
        <w:widowControl/>
        <w:adjustRightInd/>
        <w:ind w:left="4678"/>
        <w:contextualSpacing/>
        <w:rPr>
          <w:rFonts w:eastAsiaTheme="minorEastAsia"/>
          <w:sz w:val="24"/>
          <w:szCs w:val="24"/>
        </w:rPr>
      </w:pP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ind w:left="4678"/>
        <w:contextualSpacing/>
        <w:jc w:val="center"/>
        <w:rPr>
          <w:rFonts w:eastAsiaTheme="minorEastAsia"/>
        </w:rPr>
      </w:pPr>
    </w:p>
    <w:p w:rsidR="00E71E7A" w:rsidRPr="002E5A17" w:rsidRDefault="00E71E7A" w:rsidP="00E71E7A">
      <w:pPr>
        <w:widowControl/>
        <w:adjustRightInd/>
        <w:ind w:left="4678"/>
        <w:contextualSpacing/>
        <w:rPr>
          <w:rFonts w:eastAsiaTheme="minorEastAsia"/>
          <w:sz w:val="24"/>
          <w:szCs w:val="24"/>
        </w:rPr>
      </w:pPr>
      <w:r w:rsidRPr="002E5A17">
        <w:rPr>
          <w:rFonts w:eastAsiaTheme="minorEastAsia"/>
          <w:sz w:val="24"/>
          <w:szCs w:val="24"/>
        </w:rPr>
        <w:t xml:space="preserve">от  </w:t>
      </w: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ind w:left="5046"/>
        <w:contextualSpacing/>
        <w:rPr>
          <w:rFonts w:eastAsiaTheme="minorEastAsia"/>
          <w:sz w:val="2"/>
          <w:szCs w:val="2"/>
        </w:rPr>
      </w:pPr>
    </w:p>
    <w:p w:rsidR="00E71E7A" w:rsidRPr="002E5A17" w:rsidRDefault="00E71E7A" w:rsidP="00E71E7A">
      <w:pPr>
        <w:widowControl/>
        <w:adjustRightInd/>
        <w:ind w:left="4678"/>
        <w:contextualSpacing/>
        <w:rPr>
          <w:rFonts w:eastAsiaTheme="minorEastAsia"/>
          <w:sz w:val="24"/>
          <w:szCs w:val="24"/>
        </w:rPr>
      </w:pP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spacing w:after="240"/>
        <w:ind w:left="4678"/>
        <w:contextualSpacing/>
        <w:jc w:val="center"/>
        <w:rPr>
          <w:rFonts w:eastAsiaTheme="minorEastAsia"/>
        </w:rPr>
      </w:pPr>
      <w:r w:rsidRPr="002E5A17">
        <w:rPr>
          <w:rFonts w:eastAsiaTheme="minorEastAsia"/>
        </w:rPr>
        <w:t>(</w:t>
      </w:r>
      <w:proofErr w:type="spellStart"/>
      <w:r w:rsidRPr="002E5A17">
        <w:rPr>
          <w:rFonts w:eastAsiaTheme="minorEastAsia"/>
        </w:rPr>
        <w:t>ф.и.о.</w:t>
      </w:r>
      <w:proofErr w:type="spellEnd"/>
      <w:r w:rsidRPr="002E5A17">
        <w:rPr>
          <w:rFonts w:eastAsiaTheme="minorEastAsia"/>
        </w:rP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E71E7A" w:rsidRPr="002E5A17" w:rsidTr="000B09D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ind w:left="57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E71E7A" w:rsidRPr="002E5A17" w:rsidRDefault="00E71E7A" w:rsidP="00E71E7A">
      <w:pPr>
        <w:widowControl/>
        <w:adjustRightInd/>
        <w:spacing w:before="240"/>
        <w:ind w:firstLine="567"/>
        <w:rPr>
          <w:rFonts w:eastAsiaTheme="minorEastAsia"/>
          <w:sz w:val="24"/>
          <w:szCs w:val="24"/>
        </w:rPr>
      </w:pPr>
      <w:r w:rsidRPr="002E5A17">
        <w:rPr>
          <w:rFonts w:eastAsiaTheme="minorEastAsia"/>
          <w:sz w:val="24"/>
          <w:szCs w:val="24"/>
        </w:rPr>
        <w:t xml:space="preserve">Извещаю о получении  </w:t>
      </w: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ind w:left="3005"/>
        <w:jc w:val="center"/>
        <w:rPr>
          <w:rFonts w:eastAsiaTheme="minorEastAsia"/>
        </w:rPr>
      </w:pPr>
      <w:r w:rsidRPr="002E5A17">
        <w:rPr>
          <w:rFonts w:eastAsiaTheme="minorEastAsia"/>
        </w:rPr>
        <w:t>(дата получения)</w:t>
      </w:r>
    </w:p>
    <w:p w:rsidR="00E71E7A" w:rsidRPr="002E5A17" w:rsidRDefault="00E71E7A" w:rsidP="00E71E7A">
      <w:pPr>
        <w:widowControl/>
        <w:adjustRightInd/>
        <w:rPr>
          <w:rFonts w:eastAsiaTheme="minorEastAsia"/>
          <w:sz w:val="24"/>
          <w:szCs w:val="24"/>
        </w:rPr>
      </w:pPr>
      <w:r w:rsidRPr="002E5A17">
        <w:rPr>
          <w:rFonts w:eastAsiaTheme="minorEastAsia"/>
          <w:sz w:val="24"/>
          <w:szCs w:val="24"/>
        </w:rPr>
        <w:t>подарка(</w:t>
      </w:r>
      <w:proofErr w:type="spellStart"/>
      <w:r w:rsidRPr="002E5A17">
        <w:rPr>
          <w:rFonts w:eastAsiaTheme="minorEastAsia"/>
          <w:sz w:val="24"/>
          <w:szCs w:val="24"/>
        </w:rPr>
        <w:t>ов</w:t>
      </w:r>
      <w:proofErr w:type="spellEnd"/>
      <w:r w:rsidRPr="002E5A17">
        <w:rPr>
          <w:rFonts w:eastAsiaTheme="minorEastAsia"/>
          <w:sz w:val="24"/>
          <w:szCs w:val="24"/>
        </w:rPr>
        <w:t xml:space="preserve">) на  </w:t>
      </w: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spacing w:after="240"/>
        <w:ind w:left="1639"/>
        <w:jc w:val="center"/>
        <w:rPr>
          <w:rFonts w:eastAsiaTheme="minorEastAsia"/>
        </w:rPr>
      </w:pPr>
      <w:r w:rsidRPr="002E5A17">
        <w:rPr>
          <w:rFonts w:eastAsiaTheme="minorEastAsia"/>
        </w:rPr>
        <w:t>(наименование протокольного мероприятия, служебной командировки,</w:t>
      </w:r>
      <w:r w:rsidRPr="002E5A17">
        <w:rPr>
          <w:rFonts w:eastAsiaTheme="minorEastAsia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E71E7A" w:rsidRPr="002E5A17" w:rsidTr="000B09D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 xml:space="preserve">Наименование </w:t>
            </w:r>
            <w:r w:rsidRPr="002E5A17">
              <w:rPr>
                <w:rFonts w:eastAsiaTheme="minorEastAsia"/>
                <w:sz w:val="24"/>
                <w:szCs w:val="24"/>
                <w:lang w:val="en-US"/>
              </w:rPr>
              <w:br/>
            </w:r>
            <w:r w:rsidRPr="002E5A17">
              <w:rPr>
                <w:rFonts w:eastAsiaTheme="minorEastAsia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 xml:space="preserve">Характеристика подарка, </w:t>
            </w:r>
            <w:r w:rsidRPr="002E5A17">
              <w:rPr>
                <w:rFonts w:eastAsiaTheme="minorEastAsia"/>
                <w:sz w:val="24"/>
                <w:szCs w:val="24"/>
                <w:lang w:val="en-US"/>
              </w:rPr>
              <w:br/>
            </w:r>
            <w:r w:rsidRPr="002E5A17">
              <w:rPr>
                <w:rFonts w:eastAsiaTheme="minorEastAsia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Стоимость в рублях </w:t>
            </w:r>
            <w:r>
              <w:rPr>
                <w:rFonts w:eastAsiaTheme="minorEastAsia"/>
                <w:sz w:val="24"/>
                <w:szCs w:val="24"/>
              </w:rPr>
              <w:t>*</w:t>
            </w:r>
          </w:p>
        </w:tc>
      </w:tr>
      <w:tr w:rsidR="00E71E7A" w:rsidRPr="002E5A17" w:rsidTr="000B09D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71E7A" w:rsidRPr="002E5A17" w:rsidTr="000B09D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71E7A" w:rsidRPr="002E5A17" w:rsidTr="000B09D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71E7A" w:rsidRPr="002E5A17" w:rsidTr="000B09D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E71E7A" w:rsidRPr="002E5A17" w:rsidRDefault="00E71E7A" w:rsidP="00E71E7A">
      <w:pPr>
        <w:widowControl/>
        <w:adjustRightInd/>
        <w:rPr>
          <w:rFonts w:eastAsiaTheme="minorEastAsia"/>
          <w:sz w:val="24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851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E71E7A" w:rsidRPr="002E5A17" w:rsidTr="000B09D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ind w:left="57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листах.</w:t>
            </w:r>
          </w:p>
        </w:tc>
      </w:tr>
      <w:tr w:rsidR="00E71E7A" w:rsidRPr="002E5A17" w:rsidTr="000B09D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 w:rsidRPr="002E5A17">
              <w:rPr>
                <w:rFonts w:eastAsiaTheme="minorEastAsia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</w:tr>
      <w:tr w:rsidR="00E71E7A" w:rsidRPr="002E5A17" w:rsidTr="000B09D9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ind w:left="57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г.</w:t>
            </w:r>
          </w:p>
        </w:tc>
      </w:tr>
      <w:tr w:rsidR="00E71E7A" w:rsidRPr="002E5A17" w:rsidTr="000B09D9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 w:rsidRPr="002E5A17">
              <w:rPr>
                <w:rFonts w:eastAsiaTheme="minorEastAsia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 w:rsidRPr="002E5A17">
              <w:rPr>
                <w:rFonts w:eastAsiaTheme="minorEastAsia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</w:tr>
    </w:tbl>
    <w:p w:rsidR="00E71E7A" w:rsidRPr="002E5A17" w:rsidRDefault="00E71E7A" w:rsidP="00E71E7A">
      <w:pPr>
        <w:widowControl/>
        <w:adjustRightInd/>
        <w:rPr>
          <w:rFonts w:eastAsiaTheme="minorEastAsia"/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E71E7A" w:rsidRPr="002E5A17" w:rsidTr="000B09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ind w:left="57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г.</w:t>
            </w:r>
          </w:p>
        </w:tc>
      </w:tr>
      <w:tr w:rsidR="00E71E7A" w:rsidRPr="002E5A17" w:rsidTr="000B09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 w:rsidRPr="002E5A17">
              <w:rPr>
                <w:rFonts w:eastAsiaTheme="minorEastAsia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 w:rsidRPr="002E5A17">
              <w:rPr>
                <w:rFonts w:eastAsiaTheme="minorEastAsia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</w:rPr>
            </w:pPr>
          </w:p>
        </w:tc>
      </w:tr>
    </w:tbl>
    <w:p w:rsidR="00E71E7A" w:rsidRPr="002E5A17" w:rsidRDefault="00E71E7A" w:rsidP="00E71E7A">
      <w:pPr>
        <w:widowControl/>
        <w:adjustRightInd/>
        <w:spacing w:before="240"/>
        <w:rPr>
          <w:rFonts w:eastAsiaTheme="minorEastAsia"/>
          <w:sz w:val="24"/>
          <w:szCs w:val="24"/>
        </w:rPr>
      </w:pPr>
      <w:r w:rsidRPr="002E5A17">
        <w:rPr>
          <w:rFonts w:eastAsiaTheme="minorEastAsia"/>
          <w:sz w:val="24"/>
          <w:szCs w:val="24"/>
        </w:rPr>
        <w:t xml:space="preserve">Регистрационный номер в журнале регистрации уведомлений  </w:t>
      </w:r>
    </w:p>
    <w:p w:rsidR="00E71E7A" w:rsidRPr="002E5A17" w:rsidRDefault="00E71E7A" w:rsidP="00E71E7A">
      <w:pPr>
        <w:widowControl/>
        <w:pBdr>
          <w:top w:val="single" w:sz="4" w:space="1" w:color="auto"/>
        </w:pBdr>
        <w:adjustRightInd/>
        <w:spacing w:after="120"/>
        <w:ind w:left="6521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E71E7A" w:rsidRPr="002E5A17" w:rsidTr="000B09D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E7A" w:rsidRPr="002E5A17" w:rsidRDefault="00E71E7A" w:rsidP="000B09D9">
            <w:pPr>
              <w:widowControl/>
              <w:adjustRightInd/>
              <w:ind w:left="57"/>
              <w:rPr>
                <w:rFonts w:eastAsiaTheme="minorEastAsia"/>
                <w:sz w:val="24"/>
                <w:szCs w:val="24"/>
              </w:rPr>
            </w:pPr>
            <w:r w:rsidRPr="002E5A17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E71E7A" w:rsidRPr="002E5A17" w:rsidRDefault="00E71E7A" w:rsidP="00E71E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E5A17">
        <w:rPr>
          <w:sz w:val="24"/>
          <w:szCs w:val="24"/>
        </w:rPr>
        <w:t>Заполняется при наличии документов, подтверждающих стоимость подарка.</w:t>
      </w:r>
    </w:p>
    <w:p w:rsidR="00D76FD8" w:rsidRDefault="00D76FD8"/>
    <w:sectPr w:rsidR="00D7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7A"/>
    <w:rsid w:val="0078300E"/>
    <w:rsid w:val="00AA0E72"/>
    <w:rsid w:val="00D76FD8"/>
    <w:rsid w:val="00E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250F1-0455-4E79-A2D3-92B43E4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7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0E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8300E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uiPriority w:val="1"/>
    <w:qFormat/>
    <w:rsid w:val="007830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И. Ходыкин</dc:creator>
  <cp:lastModifiedBy>ADM</cp:lastModifiedBy>
  <cp:revision>2</cp:revision>
  <dcterms:created xsi:type="dcterms:W3CDTF">2026-03-23T08:18:00Z</dcterms:created>
  <dcterms:modified xsi:type="dcterms:W3CDTF">2026-03-23T08:18:00Z</dcterms:modified>
</cp:coreProperties>
</file>